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B03" w:rsidRDefault="00A01B03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szCs w:val="24"/>
          <w:lang w:val="en-US"/>
        </w:rPr>
        <w:t>AQR2535NNW Temper</w:t>
      </w:r>
      <w:r>
        <w:rPr>
          <w:rFonts w:ascii="Arial" w:hAnsi="Arial"/>
          <w:b/>
          <w:szCs w:val="24"/>
          <w:lang w:val="en-US"/>
        </w:rPr>
        <w:t>a</w:t>
      </w:r>
      <w:r>
        <w:rPr>
          <w:rFonts w:ascii="Arial" w:hAnsi="Arial"/>
          <w:b/>
          <w:szCs w:val="24"/>
          <w:lang w:val="en-US"/>
        </w:rPr>
        <w:t>ture/humidity sensor module</w:t>
      </w:r>
    </w:p>
    <w:p w:rsidR="00A01B03" w:rsidRDefault="00A01B03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integrated sensor to acquire the temperature and relative humi</w:t>
      </w:r>
      <w:r>
        <w:rPr>
          <w:rFonts w:ascii="Arial" w:hAnsi="Arial"/>
          <w:szCs w:val="24"/>
          <w:lang w:val="en-US"/>
        </w:rPr>
        <w:t>d</w:t>
      </w:r>
      <w:r>
        <w:rPr>
          <w:rFonts w:ascii="Arial" w:hAnsi="Arial"/>
          <w:szCs w:val="24"/>
          <w:lang w:val="en-US"/>
        </w:rPr>
        <w:t>ity,</w:t>
      </w:r>
    </w:p>
    <w:p w:rsidR="00A01B03" w:rsidRDefault="00A01B03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temperature: 0…50 °C,</w:t>
      </w:r>
    </w:p>
    <w:p w:rsidR="00A01B03" w:rsidRDefault="00A01B03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measuring range relative humidity: 0…100 %, </w:t>
      </w:r>
    </w:p>
    <w:p w:rsidR="00A01B03" w:rsidRDefault="00A01B03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to plug onto a UP controller module AQR2570Nx or AQR2576Nx,</w:t>
      </w:r>
    </w:p>
    <w:p w:rsidR="00A01B03" w:rsidRDefault="00A01B03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color: titanium white,</w:t>
      </w:r>
    </w:p>
    <w:p w:rsidR="00A01B03" w:rsidRDefault="00A01B03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degree of protection: IP 30,</w:t>
      </w:r>
    </w:p>
    <w:p w:rsidR="00A01B03" w:rsidRDefault="00A01B03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dimensions: 55 x 55 x 12.5 mm (L x W x H),</w:t>
      </w:r>
    </w:p>
    <w:p w:rsidR="00A01B03" w:rsidRDefault="00A01B03">
      <w:pPr>
        <w:spacing w:after="0"/>
        <w:rPr>
          <w:rFonts w:ascii="Arial" w:eastAsia="SimSun" w:hAnsi="Arial"/>
          <w:lang w:val="en-US" w:eastAsia="zh-CN"/>
        </w:rPr>
      </w:pPr>
    </w:p>
    <w:p w:rsidR="00A01B03" w:rsidRDefault="00A01B03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Manufacturer: Siemens </w:t>
      </w:r>
    </w:p>
    <w:p w:rsidR="00A01B03" w:rsidRDefault="00A01B03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Ord. no.:</w:t>
      </w:r>
      <w:r>
        <w:rPr>
          <w:szCs w:val="24"/>
          <w:lang w:val="en-US"/>
        </w:rPr>
        <w:t xml:space="preserve"> </w:t>
      </w:r>
      <w:r>
        <w:rPr>
          <w:rFonts w:ascii="Arial" w:hAnsi="Arial"/>
          <w:szCs w:val="24"/>
        </w:rPr>
        <w:t>S55720-S141</w:t>
      </w:r>
    </w:p>
    <w:p w:rsidR="00A01B03" w:rsidRDefault="00A01B03">
      <w:pPr>
        <w:spacing w:after="0"/>
        <w:rPr>
          <w:rFonts w:ascii="Arial" w:eastAsia="SimSun" w:hAnsi="Arial"/>
          <w:lang w:val="en-US" w:eastAsia="zh-CN"/>
        </w:rPr>
      </w:pPr>
    </w:p>
    <w:p w:rsidR="00A01B03" w:rsidRDefault="00A01B03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 To complete the device, a suitable design frame and a temperature/humidity controller AQR2570Nx or a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>/temperature/humidity controller AQR2576Nx are required, and must be ordered sep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rately.</w:t>
      </w:r>
    </w:p>
    <w:p w:rsidR="00A01B03" w:rsidRDefault="00A01B03">
      <w:pPr>
        <w:spacing w:after="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 </w:t>
      </w:r>
    </w:p>
    <w:sectPr w:rsidR="00A01B03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B03"/>
    <w:rsid w:val="00271A93"/>
    <w:rsid w:val="00A01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90</Words>
  <Characters>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AQR2535NNW Temperature/humidity sensor module</dc:title>
  <dc:subject/>
  <dc:creator>Winfried Kristen</dc:creator>
  <cp:keywords/>
  <dc:description/>
  <cp:lastModifiedBy>Andrea &amp; Eric Leake</cp:lastModifiedBy>
  <cp:revision>5</cp:revision>
  <dcterms:created xsi:type="dcterms:W3CDTF">2012-12-05T16:36:00Z</dcterms:created>
  <dcterms:modified xsi:type="dcterms:W3CDTF">2012-12-06T10:02:00Z</dcterms:modified>
</cp:coreProperties>
</file>