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B96" w:rsidRDefault="00557B96">
      <w:pPr>
        <w:spacing w:line="280" w:lineRule="auto"/>
        <w:rPr>
          <w:rFonts w:ascii="Arial" w:hAnsi="Arial"/>
          <w:b/>
          <w:szCs w:val="24"/>
          <w:lang w:val="en-US"/>
        </w:rPr>
      </w:pPr>
      <w:r>
        <w:rPr>
          <w:rFonts w:ascii="Arial" w:hAnsi="Arial"/>
          <w:b/>
          <w:szCs w:val="24"/>
          <w:lang w:val="en-US"/>
        </w:rPr>
        <w:t>AQR2570NF temperature/humidity controller for UP plug as per CEE/VDE</w:t>
      </w:r>
    </w:p>
    <w:p w:rsidR="00557B96" w:rsidRDefault="00557B96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 xml:space="preserve">with temperature control as continuous control (PID algorithm) for pure heating operation, heating and cooling operation, and adjustable positioning variable as continuous positioning signal 0…100%, or as pulse-width modulated (PWM) switching signal On/Off, </w:t>
      </w:r>
    </w:p>
    <w:p w:rsidR="00557B96" w:rsidRDefault="00557B96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with ventilation control across 3 settable switching steps for relative humidity, and 3 switching signal objects On/Off, or one positioning signal object 0…100% to control a ventilation actor,</w:t>
      </w:r>
    </w:p>
    <w:p w:rsidR="00557B96" w:rsidRDefault="00557B96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with setpoints for room temperature and relative humidity adjustable via KNX bus,</w:t>
      </w:r>
    </w:p>
    <w:p w:rsidR="00557B96" w:rsidRDefault="00557B96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with analog input to connect temperature sensors with NTC 10k sensing element to measure room, floor, or ceiling temperature,</w:t>
      </w:r>
    </w:p>
    <w:p w:rsidR="00557B96" w:rsidRDefault="00557B96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measuring range 0…+50,0 °C,</w:t>
      </w:r>
    </w:p>
    <w:p w:rsidR="00557B96" w:rsidRDefault="00557B96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with mean value generation as an alternative via the room temperature values measured via plugged-in sensor module and analog input,</w:t>
      </w:r>
    </w:p>
    <w:p w:rsidR="00557B96" w:rsidRDefault="00557B96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with 2 multi-functional binary inputs to control window contacts or buttons for blinds and/or lighting control,</w:t>
      </w:r>
    </w:p>
    <w:p w:rsidR="00557B96" w:rsidRDefault="00557B96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with monitoring of window status and/or 1-button or 2-button control for lighting and/or solar protection,</w:t>
      </w:r>
    </w:p>
    <w:p w:rsidR="00557B96" w:rsidRDefault="00557B96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with monitoring of room sensor and notification in the event of errors,</w:t>
      </w:r>
    </w:p>
    <w:p w:rsidR="00557B96" w:rsidRDefault="00557B96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with commi</w:t>
      </w:r>
      <w:r>
        <w:rPr>
          <w:rFonts w:ascii="Arial" w:hAnsi="Arial"/>
          <w:szCs w:val="24"/>
          <w:lang w:val="en-US"/>
        </w:rPr>
        <w:t>s</w:t>
      </w:r>
      <w:r>
        <w:rPr>
          <w:rFonts w:ascii="Arial" w:hAnsi="Arial"/>
          <w:szCs w:val="24"/>
          <w:lang w:val="en-US"/>
        </w:rPr>
        <w:t>sioning and control parameters that can be set via ETS,</w:t>
      </w:r>
    </w:p>
    <w:p w:rsidR="00557B96" w:rsidRDefault="00557B96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with KNX communication in S-mode and LTE mode,</w:t>
      </w:r>
    </w:p>
    <w:p w:rsidR="00557B96" w:rsidRDefault="00557B96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with 9-pin socket rail to plug in a sensor module,</w:t>
      </w:r>
    </w:p>
    <w:p w:rsidR="00557B96" w:rsidRDefault="00557B96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with 4 screw terminals to connect a temperature sensor and up to 2 window contacts or bu</w:t>
      </w:r>
      <w:r>
        <w:rPr>
          <w:rFonts w:ascii="Arial" w:hAnsi="Arial"/>
          <w:szCs w:val="24"/>
          <w:lang w:val="en-US"/>
        </w:rPr>
        <w:t>t</w:t>
      </w:r>
      <w:r>
        <w:rPr>
          <w:rFonts w:ascii="Arial" w:hAnsi="Arial"/>
          <w:szCs w:val="24"/>
          <w:lang w:val="en-US"/>
        </w:rPr>
        <w:t>tons via single- or multi-wire lines at max. cross-sections of 1 x 2.5 mm2 / 2 x 1.5 mm2</w:t>
      </w:r>
    </w:p>
    <w:p w:rsidR="00557B96" w:rsidRDefault="00557B96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with electronics oper</w:t>
      </w:r>
      <w:r>
        <w:rPr>
          <w:rFonts w:ascii="Arial" w:hAnsi="Arial"/>
          <w:szCs w:val="24"/>
          <w:lang w:val="en-US"/>
        </w:rPr>
        <w:t>a</w:t>
      </w:r>
      <w:r>
        <w:rPr>
          <w:rFonts w:ascii="Arial" w:hAnsi="Arial"/>
          <w:szCs w:val="24"/>
          <w:lang w:val="en-US"/>
        </w:rPr>
        <w:t>tion using bus voltage, bus load &lt; 5 mA,</w:t>
      </w:r>
    </w:p>
    <w:p w:rsidR="00557B96" w:rsidRDefault="00557B96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 xml:space="preserve">with integrated bus coupler with programming button and LED, </w:t>
      </w:r>
    </w:p>
    <w:p w:rsidR="00557B96" w:rsidRDefault="00557B96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 xml:space="preserve">with bus connection via bus terminal, </w:t>
      </w:r>
    </w:p>
    <w:p w:rsidR="00557B96" w:rsidRDefault="00557B96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as flush-mounted unit with mounting plate "CEE/VDE" to mount in a flush-mounted plug at 60 mm diameter and 60 mm installation depth,</w:t>
      </w:r>
    </w:p>
    <w:p w:rsidR="00557B96" w:rsidRDefault="00557B96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degree of protection: IP 20,</w:t>
      </w:r>
    </w:p>
    <w:p w:rsidR="00557B96" w:rsidRDefault="00557B96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dimensions: 71 x 71 x 39 mm (L x W x H),</w:t>
      </w:r>
    </w:p>
    <w:p w:rsidR="00557B96" w:rsidRDefault="00557B96">
      <w:pPr>
        <w:spacing w:after="0"/>
        <w:rPr>
          <w:rFonts w:ascii="Arial" w:eastAsia="SimSun" w:hAnsi="Arial"/>
          <w:lang w:val="en-US" w:eastAsia="zh-CN"/>
        </w:rPr>
      </w:pPr>
    </w:p>
    <w:p w:rsidR="00557B96" w:rsidRDefault="00557B96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 xml:space="preserve">Manufacturer: Siemens </w:t>
      </w:r>
    </w:p>
    <w:p w:rsidR="00557B96" w:rsidRDefault="00557B96">
      <w:pPr>
        <w:spacing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 xml:space="preserve">Ord. no.: </w:t>
      </w:r>
      <w:r>
        <w:rPr>
          <w:rFonts w:ascii="Arial" w:hAnsi="Arial"/>
          <w:szCs w:val="24"/>
        </w:rPr>
        <w:t>S55720-S203</w:t>
      </w:r>
    </w:p>
    <w:p w:rsidR="00557B96" w:rsidRDefault="00557B96">
      <w:pPr>
        <w:spacing w:after="0"/>
        <w:rPr>
          <w:rFonts w:ascii="Arial" w:eastAsia="SimSun" w:hAnsi="Arial"/>
          <w:lang w:val="en-US" w:eastAsia="zh-CN"/>
        </w:rPr>
      </w:pPr>
    </w:p>
    <w:p w:rsidR="00557B96" w:rsidRDefault="00557B96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u w:val="single"/>
          <w:lang w:val="en-US"/>
        </w:rPr>
        <w:t>Note</w:t>
      </w:r>
      <w:r>
        <w:rPr>
          <w:rFonts w:ascii="Arial" w:hAnsi="Arial"/>
          <w:szCs w:val="24"/>
          <w:lang w:val="en-US"/>
        </w:rPr>
        <w:t>: To complete the device as room temperature and/or room humidity controller, a design frame "DELTA line“ and a sensor module AQR2532NNW, AQR2533NNW, or AQR2535NNW are required, and must be ordered separately.</w:t>
      </w:r>
    </w:p>
    <w:p w:rsidR="00557B96" w:rsidRDefault="00557B96">
      <w:pPr>
        <w:spacing w:after="0"/>
        <w:rPr>
          <w:rFonts w:ascii="Arial" w:eastAsia="SimSun" w:hAnsi="Arial"/>
          <w:lang w:val="en-US" w:eastAsia="zh-CN"/>
        </w:rPr>
      </w:pPr>
      <w:r>
        <w:rPr>
          <w:rFonts w:ascii="Arial" w:eastAsia="SimSun" w:hAnsi="Arial"/>
          <w:lang w:val="en-US" w:eastAsia="zh-CN"/>
        </w:rPr>
        <w:t xml:space="preserve"> </w:t>
      </w:r>
    </w:p>
    <w:sectPr w:rsidR="00557B96" w:rsidSect="00271A9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??¨¬?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defaultTabStop w:val="708"/>
  <w:autoHyphenation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7B96"/>
    <w:rsid w:val="00271A93"/>
    <w:rsid w:val="00557B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lang w:val="de-D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pPr>
      <w:tabs>
        <w:tab w:val="left" w:pos="4253"/>
      </w:tabs>
      <w:spacing w:after="0" w:line="240" w:lineRule="auto"/>
      <w:ind w:left="4253" w:hanging="4253"/>
    </w:pPr>
    <w:rPr>
      <w:rFonts w:ascii="Times New Roman" w:eastAsia="Times New Roman" w:hAnsi="Times New Roman"/>
      <w:sz w:val="20"/>
      <w:szCs w:val="20"/>
      <w:lang w:eastAsia="de-DE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Pr>
      <w:rFonts w:ascii="Times New Roman" w:hAnsi="Times New Roman" w:cs="Times New Roman"/>
      <w:sz w:val="20"/>
      <w:szCs w:val="20"/>
      <w:lang w:eastAsia="de-DE"/>
    </w:rPr>
  </w:style>
  <w:style w:type="character" w:customStyle="1" w:styleId="tw4winMark">
    <w:name w:val="tw4winMark"/>
    <w:uiPriority w:val="99"/>
    <w:rPr>
      <w:rFonts w:ascii="Courier New" w:hAnsi="Courier New"/>
      <w:vanish/>
      <w:color w:val="800080"/>
      <w:vertAlign w:val="sub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8254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321</Words>
  <Characters>1833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AQR2570NF temperature/humidity controller for UP plug as per CEE/VDE</dc:title>
  <dc:subject/>
  <dc:creator>Winfried Kristen</dc:creator>
  <cp:keywords/>
  <dc:description/>
  <cp:lastModifiedBy>Andrea &amp; Eric Leake</cp:lastModifiedBy>
  <cp:revision>5</cp:revision>
  <dcterms:created xsi:type="dcterms:W3CDTF">2012-12-05T16:52:00Z</dcterms:created>
  <dcterms:modified xsi:type="dcterms:W3CDTF">2012-12-06T10:00:00Z</dcterms:modified>
</cp:coreProperties>
</file>